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383" w:rsidRDefault="004F2383" w:rsidP="006F066F">
      <w:pPr>
        <w:spacing w:line="276" w:lineRule="auto"/>
        <w:jc w:val="both"/>
        <w:rPr>
          <w:rFonts w:ascii="Arial" w:hAnsi="Arial" w:cs="Arial"/>
          <w:b/>
          <w:u w:val="single"/>
        </w:rPr>
      </w:pPr>
    </w:p>
    <w:p w:rsidR="004F2383" w:rsidRDefault="004F2383" w:rsidP="006F066F">
      <w:pPr>
        <w:spacing w:line="276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Komentář k učebnímu plánu 2. stupně ZŠ Strančice</w:t>
      </w:r>
    </w:p>
    <w:p w:rsidR="004F2383" w:rsidRDefault="004F2383" w:rsidP="006F066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F2383" w:rsidRDefault="004F2383" w:rsidP="006F066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2. stupni jsme posílili hodinovou dotaci ve vzdělávacím oboru </w:t>
      </w:r>
      <w:r>
        <w:rPr>
          <w:rFonts w:ascii="Arial" w:hAnsi="Arial" w:cs="Arial"/>
          <w:b/>
          <w:sz w:val="22"/>
          <w:szCs w:val="22"/>
        </w:rPr>
        <w:t>Český jazyk a literatura</w:t>
      </w:r>
      <w:r>
        <w:rPr>
          <w:rFonts w:ascii="Arial" w:hAnsi="Arial" w:cs="Arial"/>
          <w:sz w:val="22"/>
          <w:szCs w:val="22"/>
        </w:rPr>
        <w:t xml:space="preserve"> o </w:t>
      </w:r>
      <w:r w:rsidRPr="00500D5E">
        <w:rPr>
          <w:rFonts w:ascii="Arial" w:hAnsi="Arial" w:cs="Arial"/>
          <w:b/>
          <w:sz w:val="22"/>
          <w:szCs w:val="22"/>
        </w:rPr>
        <w:t>5 hodin z povolené disponibilní dotace. Tyto hodiny budou věnovány na rozšíření hodin</w:t>
      </w:r>
      <w:r>
        <w:rPr>
          <w:rFonts w:ascii="Arial" w:hAnsi="Arial" w:cs="Arial"/>
          <w:sz w:val="22"/>
          <w:szCs w:val="22"/>
        </w:rPr>
        <w:t xml:space="preserve"> literatury s ohledem na rozvíjení dovednosti komunikace a čtenářské gramotnosti.</w:t>
      </w:r>
    </w:p>
    <w:p w:rsidR="004F2383" w:rsidRDefault="004F2383" w:rsidP="006F066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F2383" w:rsidRDefault="004F2383" w:rsidP="006F066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Vzhledem k náročnosti učiva jsme předmět </w:t>
      </w:r>
      <w:r>
        <w:rPr>
          <w:rFonts w:ascii="Arial" w:hAnsi="Arial" w:cs="Arial"/>
          <w:b/>
          <w:sz w:val="22"/>
          <w:szCs w:val="22"/>
        </w:rPr>
        <w:t xml:space="preserve">Matematika </w:t>
      </w:r>
      <w:r>
        <w:rPr>
          <w:rFonts w:ascii="Arial" w:hAnsi="Arial" w:cs="Arial"/>
          <w:sz w:val="22"/>
          <w:szCs w:val="22"/>
        </w:rPr>
        <w:t xml:space="preserve">také posílili hodinami z disponibilní dotace a předmětu se vyučuje v každém ročníku v časové dotaci 5 hodin týdně. </w:t>
      </w:r>
    </w:p>
    <w:p w:rsidR="004F2383" w:rsidRDefault="004F2383" w:rsidP="006F066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F2383" w:rsidRDefault="004F2383" w:rsidP="006F066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Oblast </w:t>
      </w:r>
      <w:r>
        <w:rPr>
          <w:rFonts w:ascii="Arial" w:hAnsi="Arial" w:cs="Arial"/>
          <w:b/>
          <w:sz w:val="22"/>
          <w:szCs w:val="22"/>
        </w:rPr>
        <w:t>Člověk a společnost</w:t>
      </w:r>
      <w:r>
        <w:rPr>
          <w:rFonts w:ascii="Arial" w:hAnsi="Arial" w:cs="Arial"/>
          <w:sz w:val="22"/>
          <w:szCs w:val="22"/>
        </w:rPr>
        <w:t xml:space="preserve"> je posílen</w:t>
      </w:r>
      <w:r w:rsidR="003D224D">
        <w:rPr>
          <w:rFonts w:ascii="Arial" w:hAnsi="Arial" w:cs="Arial"/>
          <w:sz w:val="22"/>
          <w:szCs w:val="22"/>
        </w:rPr>
        <w:t>a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o 1 hodinu z disponibilní dotace vzhledem k zařazeným průřezovým tématům s důrazem na historii</w:t>
      </w:r>
      <w:r>
        <w:rPr>
          <w:rFonts w:ascii="Arial" w:hAnsi="Arial" w:cs="Arial"/>
          <w:b/>
          <w:sz w:val="22"/>
          <w:szCs w:val="22"/>
        </w:rPr>
        <w:t>.</w:t>
      </w:r>
    </w:p>
    <w:p w:rsidR="004F2383" w:rsidRDefault="004F2383" w:rsidP="006F066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Vzdělávací obory z oblasti Člověk</w:t>
      </w:r>
      <w:r>
        <w:rPr>
          <w:rFonts w:ascii="Arial" w:hAnsi="Arial" w:cs="Arial"/>
          <w:sz w:val="22"/>
          <w:szCs w:val="22"/>
        </w:rPr>
        <w:t xml:space="preserve"> a příroda na 2. stupni byly také posíleny časovou dotací a každý předmět je vyučován v každém ročníku v časové dotaci dvou hodin.</w:t>
      </w:r>
    </w:p>
    <w:p w:rsidR="004F2383" w:rsidRDefault="004F2383" w:rsidP="006F066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F2383" w:rsidRDefault="004F2383" w:rsidP="006F066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E0D42">
        <w:rPr>
          <w:rFonts w:ascii="Arial" w:hAnsi="Arial" w:cs="Arial"/>
          <w:i/>
          <w:sz w:val="22"/>
          <w:szCs w:val="22"/>
        </w:rPr>
        <w:t xml:space="preserve">Na 2. stupni byly do učebního plánu do oblasti </w:t>
      </w:r>
      <w:r w:rsidRPr="002E0D42">
        <w:rPr>
          <w:rFonts w:ascii="Arial" w:hAnsi="Arial" w:cs="Arial"/>
          <w:b/>
          <w:i/>
          <w:sz w:val="22"/>
          <w:szCs w:val="22"/>
        </w:rPr>
        <w:t>Další cizí jazyk</w:t>
      </w:r>
      <w:r w:rsidRPr="002E0D42">
        <w:rPr>
          <w:rFonts w:ascii="Arial" w:hAnsi="Arial" w:cs="Arial"/>
          <w:i/>
          <w:sz w:val="22"/>
          <w:szCs w:val="22"/>
        </w:rPr>
        <w:t xml:space="preserve"> zařazeny od 7. ročníku jako volitelné předměty </w:t>
      </w:r>
      <w:r w:rsidRPr="002E0D42">
        <w:rPr>
          <w:rFonts w:ascii="Arial" w:hAnsi="Arial" w:cs="Arial"/>
          <w:b/>
          <w:i/>
          <w:sz w:val="22"/>
          <w:szCs w:val="22"/>
        </w:rPr>
        <w:t>Německý a Ruský jazyk</w:t>
      </w:r>
      <w:r w:rsidRPr="002E0D42">
        <w:rPr>
          <w:rFonts w:ascii="Arial" w:hAnsi="Arial" w:cs="Arial"/>
          <w:i/>
          <w:sz w:val="22"/>
          <w:szCs w:val="22"/>
        </w:rPr>
        <w:t>. Tato nabídka bude v budoucnu záležet na dostatečném odborném personálním zajištění výuky, hlavně ruského jazyka</w:t>
      </w:r>
      <w:r>
        <w:rPr>
          <w:rFonts w:ascii="Arial" w:hAnsi="Arial" w:cs="Arial"/>
          <w:sz w:val="22"/>
          <w:szCs w:val="22"/>
        </w:rPr>
        <w:t xml:space="preserve">. </w:t>
      </w:r>
    </w:p>
    <w:p w:rsidR="004F2383" w:rsidRDefault="004F2383" w:rsidP="006F066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F2383" w:rsidRDefault="004F2383" w:rsidP="006F066F">
      <w:pPr>
        <w:widowControl w:val="0"/>
        <w:autoSpaceDE w:val="0"/>
        <w:autoSpaceDN w:val="0"/>
        <w:adjustRightInd w:val="0"/>
        <w:spacing w:line="276" w:lineRule="auto"/>
        <w:ind w:right="61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Vyučovací předmět </w:t>
      </w:r>
      <w:r>
        <w:rPr>
          <w:rFonts w:ascii="Arial" w:hAnsi="Arial" w:cs="Arial"/>
          <w:b/>
          <w:bCs/>
        </w:rPr>
        <w:t xml:space="preserve">Český jazyk a literatura </w:t>
      </w:r>
      <w:r>
        <w:rPr>
          <w:rFonts w:ascii="Arial" w:hAnsi="Arial" w:cs="Arial"/>
        </w:rPr>
        <w:t>obsahuje složku komunikační a slohová výchova. Čerpá 1 hodinu z disponibilní časové dotace.</w:t>
      </w:r>
    </w:p>
    <w:p w:rsidR="004F2383" w:rsidRDefault="004F2383" w:rsidP="006F066F">
      <w:pPr>
        <w:widowControl w:val="0"/>
        <w:autoSpaceDE w:val="0"/>
        <w:autoSpaceDN w:val="0"/>
        <w:adjustRightInd w:val="0"/>
        <w:spacing w:line="276" w:lineRule="auto"/>
        <w:ind w:right="612"/>
        <w:jc w:val="both"/>
        <w:rPr>
          <w:rFonts w:ascii="Arial" w:hAnsi="Arial" w:cs="Arial"/>
        </w:rPr>
      </w:pPr>
      <w:r>
        <w:rPr>
          <w:rFonts w:ascii="Arial" w:hAnsi="Arial" w:cs="Arial"/>
        </w:rPr>
        <w:t>Jako cizí jazyk se vyučuje jazyk anglický.</w:t>
      </w:r>
    </w:p>
    <w:p w:rsidR="004F2383" w:rsidRDefault="004F2383" w:rsidP="006F066F">
      <w:pPr>
        <w:widowControl w:val="0"/>
        <w:autoSpaceDE w:val="0"/>
        <w:autoSpaceDN w:val="0"/>
        <w:adjustRightInd w:val="0"/>
        <w:spacing w:line="276" w:lineRule="auto"/>
        <w:ind w:right="612"/>
        <w:jc w:val="both"/>
        <w:rPr>
          <w:rFonts w:ascii="Arial" w:hAnsi="Arial" w:cs="Arial"/>
        </w:rPr>
      </w:pPr>
    </w:p>
    <w:p w:rsidR="004F2383" w:rsidRDefault="004F2383" w:rsidP="006F066F">
      <w:pPr>
        <w:widowControl w:val="0"/>
        <w:autoSpaceDE w:val="0"/>
        <w:autoSpaceDN w:val="0"/>
        <w:adjustRightInd w:val="0"/>
        <w:spacing w:line="276" w:lineRule="auto"/>
        <w:ind w:right="612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Vyučovací předmět </w:t>
      </w:r>
      <w:r>
        <w:rPr>
          <w:rFonts w:ascii="Arial" w:hAnsi="Arial" w:cs="Arial"/>
          <w:b/>
          <w:bCs/>
        </w:rPr>
        <w:t>Další cizí jazyk</w:t>
      </w:r>
      <w:r>
        <w:rPr>
          <w:rFonts w:ascii="Arial" w:hAnsi="Arial" w:cs="Arial"/>
        </w:rPr>
        <w:t xml:space="preserve"> se vyučuje od 8. ročníku jako druhý cizí jazyk 3 hodiny týdně a čerpá 6 hodin z disponibilní časové dotace.</w:t>
      </w:r>
    </w:p>
    <w:p w:rsidR="004F2383" w:rsidRDefault="004F2383" w:rsidP="006F066F">
      <w:pPr>
        <w:widowControl w:val="0"/>
        <w:autoSpaceDE w:val="0"/>
        <w:autoSpaceDN w:val="0"/>
        <w:adjustRightInd w:val="0"/>
        <w:spacing w:line="276" w:lineRule="auto"/>
        <w:ind w:right="612"/>
        <w:jc w:val="both"/>
        <w:rPr>
          <w:rFonts w:ascii="Arial" w:hAnsi="Arial" w:cs="Arial"/>
        </w:rPr>
      </w:pPr>
    </w:p>
    <w:p w:rsidR="004F2383" w:rsidRDefault="004F2383" w:rsidP="006F066F">
      <w:pPr>
        <w:widowControl w:val="0"/>
        <w:autoSpaceDE w:val="0"/>
        <w:autoSpaceDN w:val="0"/>
        <w:adjustRightInd w:val="0"/>
        <w:spacing w:line="276" w:lineRule="auto"/>
        <w:ind w:right="61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Vyučovací předmět </w:t>
      </w:r>
      <w:r>
        <w:rPr>
          <w:rFonts w:ascii="Arial" w:hAnsi="Arial" w:cs="Arial"/>
          <w:b/>
          <w:bCs/>
        </w:rPr>
        <w:t>Matematika</w:t>
      </w:r>
      <w:r>
        <w:rPr>
          <w:rFonts w:ascii="Arial" w:hAnsi="Arial" w:cs="Arial"/>
        </w:rPr>
        <w:t xml:space="preserve"> je posílen jednou hodinou z disponibilní časové dotace.</w:t>
      </w:r>
    </w:p>
    <w:p w:rsidR="004F2383" w:rsidRDefault="004F2383" w:rsidP="006F066F">
      <w:pPr>
        <w:widowControl w:val="0"/>
        <w:autoSpaceDE w:val="0"/>
        <w:autoSpaceDN w:val="0"/>
        <w:adjustRightInd w:val="0"/>
        <w:spacing w:line="276" w:lineRule="auto"/>
        <w:ind w:right="612"/>
        <w:jc w:val="both"/>
        <w:rPr>
          <w:rFonts w:ascii="Arial" w:hAnsi="Arial" w:cs="Arial"/>
        </w:rPr>
      </w:pPr>
    </w:p>
    <w:p w:rsidR="004F2383" w:rsidRDefault="004F2383" w:rsidP="006F066F">
      <w:pPr>
        <w:widowControl w:val="0"/>
        <w:autoSpaceDE w:val="0"/>
        <w:autoSpaceDN w:val="0"/>
        <w:adjustRightInd w:val="0"/>
        <w:spacing w:line="276" w:lineRule="auto"/>
        <w:ind w:right="61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Vyučovací předmět </w:t>
      </w:r>
      <w:r>
        <w:rPr>
          <w:rFonts w:ascii="Arial" w:hAnsi="Arial" w:cs="Arial"/>
          <w:b/>
          <w:bCs/>
        </w:rPr>
        <w:t>Informatika</w:t>
      </w:r>
      <w:r>
        <w:rPr>
          <w:rFonts w:ascii="Arial" w:hAnsi="Arial" w:cs="Arial"/>
        </w:rPr>
        <w:t xml:space="preserve"> je posílen třemi hodinami z disponibilní časové dotace.</w:t>
      </w:r>
    </w:p>
    <w:p w:rsidR="004F2383" w:rsidRDefault="004F2383" w:rsidP="006F066F">
      <w:pPr>
        <w:widowControl w:val="0"/>
        <w:autoSpaceDE w:val="0"/>
        <w:autoSpaceDN w:val="0"/>
        <w:adjustRightInd w:val="0"/>
        <w:spacing w:line="276" w:lineRule="auto"/>
        <w:ind w:right="612"/>
        <w:jc w:val="both"/>
        <w:rPr>
          <w:rFonts w:ascii="Arial" w:hAnsi="Arial" w:cs="Arial"/>
        </w:rPr>
      </w:pPr>
    </w:p>
    <w:p w:rsidR="004F2383" w:rsidRDefault="004F2383" w:rsidP="006F066F">
      <w:pPr>
        <w:widowControl w:val="0"/>
        <w:autoSpaceDE w:val="0"/>
        <w:autoSpaceDN w:val="0"/>
        <w:adjustRightInd w:val="0"/>
        <w:spacing w:line="276" w:lineRule="auto"/>
        <w:ind w:right="61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Vyučovací předmět </w:t>
      </w:r>
      <w:r>
        <w:rPr>
          <w:rFonts w:ascii="Arial" w:hAnsi="Arial" w:cs="Arial"/>
          <w:b/>
          <w:bCs/>
        </w:rPr>
        <w:t>Přírodopis</w:t>
      </w:r>
      <w:r>
        <w:rPr>
          <w:rFonts w:ascii="Arial" w:hAnsi="Arial" w:cs="Arial"/>
        </w:rPr>
        <w:t xml:space="preserve"> je posílen v šestém ročníku jednou hodinou z disponibilní časové dotace. </w:t>
      </w:r>
    </w:p>
    <w:p w:rsidR="004F2383" w:rsidRDefault="004F2383" w:rsidP="006F066F">
      <w:pPr>
        <w:widowControl w:val="0"/>
        <w:autoSpaceDE w:val="0"/>
        <w:autoSpaceDN w:val="0"/>
        <w:adjustRightInd w:val="0"/>
        <w:spacing w:line="276" w:lineRule="auto"/>
        <w:ind w:right="612"/>
        <w:jc w:val="both"/>
        <w:rPr>
          <w:rFonts w:ascii="Arial" w:hAnsi="Arial" w:cs="Arial"/>
        </w:rPr>
      </w:pPr>
      <w:r>
        <w:rPr>
          <w:rFonts w:ascii="Arial" w:hAnsi="Arial" w:cs="Arial"/>
        </w:rPr>
        <w:t>Celkově je oblast Člověk a příroda posílena dvěma hodinami z disponibilní časové dotace.</w:t>
      </w:r>
    </w:p>
    <w:p w:rsidR="004F2383" w:rsidRDefault="004F2383" w:rsidP="006F066F">
      <w:pPr>
        <w:widowControl w:val="0"/>
        <w:autoSpaceDE w:val="0"/>
        <w:autoSpaceDN w:val="0"/>
        <w:adjustRightInd w:val="0"/>
        <w:spacing w:line="276" w:lineRule="auto"/>
        <w:ind w:right="612"/>
        <w:jc w:val="both"/>
        <w:rPr>
          <w:rFonts w:ascii="Arial" w:hAnsi="Arial" w:cs="Arial"/>
        </w:rPr>
      </w:pPr>
    </w:p>
    <w:p w:rsidR="004F2383" w:rsidRDefault="004F2383" w:rsidP="006F066F">
      <w:pPr>
        <w:widowControl w:val="0"/>
        <w:autoSpaceDE w:val="0"/>
        <w:autoSpaceDN w:val="0"/>
        <w:adjustRightInd w:val="0"/>
        <w:spacing w:line="276" w:lineRule="auto"/>
        <w:ind w:right="61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Vyučovací předmět </w:t>
      </w:r>
      <w:r>
        <w:rPr>
          <w:rFonts w:ascii="Arial" w:hAnsi="Arial" w:cs="Arial"/>
          <w:b/>
          <w:bCs/>
        </w:rPr>
        <w:t>Společenské vědy</w:t>
      </w:r>
      <w:r>
        <w:rPr>
          <w:rFonts w:ascii="Arial" w:hAnsi="Arial" w:cs="Arial"/>
        </w:rPr>
        <w:t xml:space="preserve"> integruje výstupy tří vzdělávacích oblastí: </w:t>
      </w:r>
      <w:r>
        <w:rPr>
          <w:rFonts w:ascii="Arial" w:hAnsi="Arial" w:cs="Arial"/>
          <w:b/>
          <w:bCs/>
        </w:rPr>
        <w:t>Člověk a společnost (</w:t>
      </w:r>
      <w:r>
        <w:rPr>
          <w:rFonts w:ascii="Arial" w:hAnsi="Arial" w:cs="Arial"/>
        </w:rPr>
        <w:t>obor</w:t>
      </w:r>
      <w:r>
        <w:rPr>
          <w:rFonts w:ascii="Arial" w:hAnsi="Arial" w:cs="Arial"/>
          <w:b/>
          <w:bCs/>
        </w:rPr>
        <w:t xml:space="preserve"> Výchova k občanství), Člověk a zdraví (</w:t>
      </w:r>
      <w:r>
        <w:rPr>
          <w:rFonts w:ascii="Arial" w:hAnsi="Arial" w:cs="Arial"/>
        </w:rPr>
        <w:t>obor</w:t>
      </w:r>
      <w:r>
        <w:rPr>
          <w:rFonts w:ascii="Arial" w:hAnsi="Arial" w:cs="Arial"/>
          <w:b/>
          <w:bCs/>
        </w:rPr>
        <w:t xml:space="preserve"> Výchova ke zdraví) </w:t>
      </w:r>
      <w:r>
        <w:rPr>
          <w:rFonts w:ascii="Arial" w:hAnsi="Arial" w:cs="Arial"/>
        </w:rPr>
        <w:t xml:space="preserve">a v 8. a 9. ročníku </w:t>
      </w:r>
      <w:r>
        <w:rPr>
          <w:rFonts w:ascii="Arial" w:hAnsi="Arial" w:cs="Arial"/>
          <w:b/>
          <w:bCs/>
        </w:rPr>
        <w:t>Člověk a svět práce (</w:t>
      </w:r>
      <w:r>
        <w:rPr>
          <w:rFonts w:ascii="Arial" w:hAnsi="Arial" w:cs="Arial"/>
        </w:rPr>
        <w:t>tematický okruh</w:t>
      </w:r>
      <w:r>
        <w:rPr>
          <w:rFonts w:ascii="Arial" w:hAnsi="Arial" w:cs="Arial"/>
          <w:b/>
          <w:bCs/>
        </w:rPr>
        <w:t xml:space="preserve"> Svět práce </w:t>
      </w:r>
      <w:r>
        <w:rPr>
          <w:rFonts w:ascii="Arial" w:hAnsi="Arial" w:cs="Arial"/>
        </w:rPr>
        <w:t>z oboru</w:t>
      </w:r>
      <w:r>
        <w:rPr>
          <w:rFonts w:ascii="Arial" w:hAnsi="Arial" w:cs="Arial"/>
          <w:b/>
          <w:bCs/>
        </w:rPr>
        <w:t xml:space="preserve"> Člověk a svět práce).</w:t>
      </w:r>
    </w:p>
    <w:p w:rsidR="004F2383" w:rsidRDefault="004F2383" w:rsidP="006F066F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Předmět je posílen třemi hodinami z disponibilní časové dotace.</w:t>
      </w:r>
    </w:p>
    <w:p w:rsidR="004F2383" w:rsidRDefault="004F2383" w:rsidP="006F066F">
      <w:pPr>
        <w:widowControl w:val="0"/>
        <w:autoSpaceDE w:val="0"/>
        <w:autoSpaceDN w:val="0"/>
        <w:adjustRightInd w:val="0"/>
        <w:spacing w:line="276" w:lineRule="auto"/>
        <w:ind w:right="61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Předmět </w:t>
      </w:r>
      <w:r>
        <w:rPr>
          <w:rFonts w:ascii="Arial" w:hAnsi="Arial" w:cs="Arial"/>
          <w:b/>
          <w:bCs/>
        </w:rPr>
        <w:t>Tělesná výchova</w:t>
      </w:r>
      <w:r>
        <w:rPr>
          <w:rFonts w:ascii="Arial" w:hAnsi="Arial" w:cs="Arial"/>
        </w:rPr>
        <w:t xml:space="preserve"> je posílen v 6. ročníku jednou hodinou z disponibilní časové dotace.</w:t>
      </w:r>
    </w:p>
    <w:p w:rsidR="004F2383" w:rsidRDefault="004F2383" w:rsidP="006F066F">
      <w:pPr>
        <w:widowControl w:val="0"/>
        <w:autoSpaceDE w:val="0"/>
        <w:autoSpaceDN w:val="0"/>
        <w:adjustRightInd w:val="0"/>
        <w:spacing w:line="276" w:lineRule="auto"/>
        <w:ind w:right="612"/>
        <w:jc w:val="both"/>
        <w:rPr>
          <w:rFonts w:ascii="Arial" w:hAnsi="Arial" w:cs="Arial"/>
        </w:rPr>
      </w:pPr>
    </w:p>
    <w:p w:rsidR="004F2383" w:rsidRDefault="004F2383" w:rsidP="006F066F">
      <w:pPr>
        <w:widowControl w:val="0"/>
        <w:autoSpaceDE w:val="0"/>
        <w:autoSpaceDN w:val="0"/>
        <w:adjustRightInd w:val="0"/>
        <w:spacing w:line="276" w:lineRule="auto"/>
        <w:ind w:right="61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předmětu </w:t>
      </w:r>
      <w:r>
        <w:rPr>
          <w:rFonts w:ascii="Arial" w:hAnsi="Arial" w:cs="Arial"/>
          <w:b/>
          <w:bCs/>
        </w:rPr>
        <w:t>Pracovní činnosti</w:t>
      </w:r>
      <w:r>
        <w:rPr>
          <w:rFonts w:ascii="Arial" w:hAnsi="Arial" w:cs="Arial"/>
        </w:rPr>
        <w:t xml:space="preserve"> je realizováno pět tematických okruhů z nabízených sedmi, předmět je posílen jednou hodinou z disp</w:t>
      </w:r>
      <w:r w:rsidR="006F066F">
        <w:rPr>
          <w:rFonts w:ascii="Arial" w:hAnsi="Arial" w:cs="Arial"/>
        </w:rPr>
        <w:t>onibilní</w:t>
      </w:r>
      <w:r>
        <w:rPr>
          <w:rFonts w:ascii="Arial" w:hAnsi="Arial" w:cs="Arial"/>
        </w:rPr>
        <w:t xml:space="preserve"> časové dotace.</w:t>
      </w:r>
    </w:p>
    <w:p w:rsidR="004F2383" w:rsidRDefault="004F2383" w:rsidP="006F066F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</w:rPr>
      </w:pPr>
    </w:p>
    <w:p w:rsidR="004F2383" w:rsidRDefault="004F2383" w:rsidP="006F066F">
      <w:pPr>
        <w:widowControl w:val="0"/>
        <w:autoSpaceDE w:val="0"/>
        <w:autoSpaceDN w:val="0"/>
        <w:adjustRightInd w:val="0"/>
        <w:spacing w:line="276" w:lineRule="auto"/>
        <w:ind w:right="61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lastRenderedPageBreak/>
        <w:t xml:space="preserve">Z celkem nabízených </w:t>
      </w:r>
      <w:r>
        <w:rPr>
          <w:rFonts w:ascii="Arial" w:hAnsi="Arial" w:cs="Arial"/>
          <w:b/>
        </w:rPr>
        <w:t>24 hodin disponibilní časové dotace</w:t>
      </w:r>
      <w:r>
        <w:rPr>
          <w:rFonts w:ascii="Arial" w:hAnsi="Arial" w:cs="Arial"/>
        </w:rPr>
        <w:t xml:space="preserve"> je realizováno 6 v předmětu Další cizí jazyk popř. ve volitelných předmětech, 2 v oblasti Člověk a příroda a jednou hodinou jsou posíleny předměty Český jazyk, Matematika, Tělesná výchova a Pracovní činnosti</w:t>
      </w:r>
      <w:r>
        <w:rPr>
          <w:rFonts w:ascii="Arial" w:hAnsi="Arial" w:cs="Arial"/>
          <w:b/>
          <w:bCs/>
        </w:rPr>
        <w:t>.</w:t>
      </w:r>
    </w:p>
    <w:p w:rsidR="004F2383" w:rsidRDefault="004F2383" w:rsidP="006F066F">
      <w:pPr>
        <w:widowControl w:val="0"/>
        <w:autoSpaceDE w:val="0"/>
        <w:autoSpaceDN w:val="0"/>
        <w:adjustRightInd w:val="0"/>
        <w:spacing w:line="276" w:lineRule="auto"/>
        <w:ind w:right="612"/>
        <w:jc w:val="both"/>
        <w:rPr>
          <w:rFonts w:ascii="Arial" w:hAnsi="Arial" w:cs="Arial"/>
          <w:b/>
          <w:bCs/>
        </w:rPr>
      </w:pPr>
    </w:p>
    <w:p w:rsidR="004F2383" w:rsidRDefault="004F2383" w:rsidP="006F066F">
      <w:pPr>
        <w:widowControl w:val="0"/>
        <w:autoSpaceDE w:val="0"/>
        <w:autoSpaceDN w:val="0"/>
        <w:adjustRightInd w:val="0"/>
        <w:spacing w:line="276" w:lineRule="auto"/>
        <w:ind w:right="612"/>
        <w:jc w:val="both"/>
        <w:rPr>
          <w:rFonts w:ascii="Arial" w:hAnsi="Arial" w:cs="Arial"/>
        </w:rPr>
      </w:pPr>
      <w:r>
        <w:rPr>
          <w:rFonts w:ascii="Arial" w:hAnsi="Arial" w:cs="Arial"/>
        </w:rPr>
        <w:t>Všechny tematické okruhy průřezových témat jsou integrovány do obsahů vyučovacích předmětů.</w:t>
      </w:r>
    </w:p>
    <w:p w:rsidR="004F2383" w:rsidRDefault="004F2383" w:rsidP="006F066F">
      <w:pPr>
        <w:spacing w:line="276" w:lineRule="auto"/>
        <w:jc w:val="both"/>
        <w:rPr>
          <w:rFonts w:ascii="Arial" w:hAnsi="Arial" w:cs="Arial"/>
        </w:rPr>
      </w:pPr>
    </w:p>
    <w:p w:rsidR="004F2383" w:rsidRDefault="004F2383" w:rsidP="006F066F">
      <w:pPr>
        <w:spacing w:line="276" w:lineRule="auto"/>
        <w:jc w:val="both"/>
      </w:pPr>
    </w:p>
    <w:p w:rsidR="000576EC" w:rsidRDefault="000576EC" w:rsidP="006F066F">
      <w:pPr>
        <w:spacing w:line="276" w:lineRule="auto"/>
        <w:jc w:val="both"/>
      </w:pPr>
    </w:p>
    <w:sectPr w:rsidR="000576EC" w:rsidSect="00770D19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383"/>
    <w:rsid w:val="000576EC"/>
    <w:rsid w:val="002E0D42"/>
    <w:rsid w:val="002E61C9"/>
    <w:rsid w:val="003D224D"/>
    <w:rsid w:val="004F2383"/>
    <w:rsid w:val="006F0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DD3F9E-F1D6-4682-86BB-5A5135F98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F23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2271</Characters>
  <Application>Microsoft Office Word</Application>
  <DocSecurity>4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Fiedlerová</dc:creator>
  <cp:keywords/>
  <dc:description/>
  <cp:lastModifiedBy>Kateřina Schejbalová</cp:lastModifiedBy>
  <cp:revision>2</cp:revision>
  <dcterms:created xsi:type="dcterms:W3CDTF">2015-02-15T20:53:00Z</dcterms:created>
  <dcterms:modified xsi:type="dcterms:W3CDTF">2015-02-15T20:53:00Z</dcterms:modified>
</cp:coreProperties>
</file>